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EC33" w14:textId="1BC62061" w:rsidR="00B97BAE" w:rsidRPr="002E6BC7" w:rsidRDefault="00B97BAE" w:rsidP="002E6BC7">
      <w:pPr>
        <w:spacing w:line="240" w:lineRule="auto"/>
        <w:ind w:left="357"/>
        <w:jc w:val="both"/>
        <w:rPr>
          <w:sz w:val="18"/>
          <w:szCs w:val="18"/>
        </w:rPr>
      </w:pPr>
      <w:r w:rsidRPr="002E6BC7">
        <w:rPr>
          <w:sz w:val="18"/>
          <w:szCs w:val="18"/>
        </w:rPr>
        <w:t xml:space="preserve">Školní rok: </w:t>
      </w:r>
      <w:r w:rsidR="0045029D">
        <w:rPr>
          <w:sz w:val="18"/>
          <w:szCs w:val="18"/>
        </w:rPr>
        <w:t>2025/2026</w:t>
      </w:r>
    </w:p>
    <w:p w14:paraId="144F587E" w14:textId="2DAD725C" w:rsidR="00B97BAE" w:rsidRPr="002E6BC7" w:rsidRDefault="00B97BAE" w:rsidP="002E6BC7">
      <w:pPr>
        <w:spacing w:line="240" w:lineRule="auto"/>
        <w:ind w:left="357"/>
        <w:jc w:val="both"/>
        <w:rPr>
          <w:sz w:val="18"/>
          <w:szCs w:val="18"/>
        </w:rPr>
      </w:pPr>
      <w:r w:rsidRPr="002E6BC7">
        <w:rPr>
          <w:sz w:val="18"/>
          <w:szCs w:val="18"/>
        </w:rPr>
        <w:t>Třída:</w:t>
      </w:r>
      <w:r w:rsidR="0045029D">
        <w:rPr>
          <w:sz w:val="18"/>
          <w:szCs w:val="18"/>
        </w:rPr>
        <w:t xml:space="preserve"> 4</w:t>
      </w:r>
      <w:r w:rsidRPr="002E6BC7">
        <w:rPr>
          <w:sz w:val="18"/>
          <w:szCs w:val="18"/>
        </w:rPr>
        <w:t>. V</w:t>
      </w:r>
    </w:p>
    <w:p w14:paraId="52D7EE98" w14:textId="6254F56C" w:rsidR="00B97BAE" w:rsidRPr="002E6BC7" w:rsidRDefault="00B97BAE" w:rsidP="002E6BC7">
      <w:pPr>
        <w:spacing w:line="240" w:lineRule="auto"/>
        <w:ind w:left="357"/>
        <w:jc w:val="both"/>
        <w:rPr>
          <w:sz w:val="18"/>
          <w:szCs w:val="18"/>
        </w:rPr>
      </w:pPr>
      <w:r w:rsidRPr="002E6BC7">
        <w:rPr>
          <w:sz w:val="18"/>
          <w:szCs w:val="18"/>
        </w:rPr>
        <w:t>Obor: 75-31-M/01Předškolní a mimoškolní pedagogika</w:t>
      </w:r>
    </w:p>
    <w:p w14:paraId="40E92AD7" w14:textId="77777777" w:rsidR="00B97BAE" w:rsidRPr="002E6BC7" w:rsidRDefault="00B97BAE" w:rsidP="002E6BC7">
      <w:pPr>
        <w:tabs>
          <w:tab w:val="left" w:pos="6510"/>
        </w:tabs>
        <w:spacing w:before="120" w:line="240" w:lineRule="auto"/>
        <w:ind w:left="357"/>
        <w:jc w:val="both"/>
        <w:outlineLvl w:val="0"/>
        <w:rPr>
          <w:sz w:val="24"/>
        </w:rPr>
      </w:pPr>
      <w:r w:rsidRPr="002E6BC7">
        <w:rPr>
          <w:sz w:val="24"/>
        </w:rPr>
        <w:t>Maturitní témata</w:t>
      </w:r>
    </w:p>
    <w:p w14:paraId="4C1D49FB" w14:textId="77777777" w:rsidR="00B97BAE" w:rsidRPr="002E6BC7" w:rsidRDefault="00B97BAE" w:rsidP="002E6BC7">
      <w:pPr>
        <w:spacing w:line="240" w:lineRule="auto"/>
        <w:jc w:val="both"/>
        <w:rPr>
          <w:b/>
          <w:sz w:val="16"/>
          <w:szCs w:val="16"/>
        </w:rPr>
      </w:pPr>
    </w:p>
    <w:p w14:paraId="50CE1C6C" w14:textId="710F6906" w:rsidR="00B97BAE" w:rsidRPr="002E6BC7" w:rsidRDefault="00B97BAE" w:rsidP="002E6BC7">
      <w:pPr>
        <w:spacing w:line="240" w:lineRule="auto"/>
        <w:ind w:left="360"/>
        <w:jc w:val="both"/>
        <w:rPr>
          <w:b/>
          <w:sz w:val="24"/>
        </w:rPr>
      </w:pPr>
      <w:r w:rsidRPr="002E6BC7">
        <w:rPr>
          <w:b/>
          <w:sz w:val="24"/>
        </w:rPr>
        <w:t>DRAMATICKÁ A HUDEBNÍ VÝCHOVA</w:t>
      </w:r>
    </w:p>
    <w:p w14:paraId="77FC059D" w14:textId="68F4EAB2" w:rsidR="00B05ED0" w:rsidRPr="0045029D" w:rsidRDefault="00B97BAE" w:rsidP="002E6BC7">
      <w:pPr>
        <w:pStyle w:val="Odstavecseseznamem"/>
        <w:numPr>
          <w:ilvl w:val="0"/>
          <w:numId w:val="6"/>
        </w:numPr>
        <w:spacing w:before="240" w:line="360" w:lineRule="auto"/>
        <w:ind w:left="714" w:hanging="357"/>
        <w:contextualSpacing/>
        <w:jc w:val="both"/>
        <w:rPr>
          <w:rFonts w:ascii="Segoe UI" w:hAnsi="Segoe UI" w:cs="Segoe UI"/>
          <w:sz w:val="20"/>
        </w:rPr>
      </w:pPr>
      <w:r w:rsidRPr="0045029D">
        <w:rPr>
          <w:rFonts w:ascii="Segoe UI" w:hAnsi="Segoe UI" w:cs="Segoe UI"/>
          <w:sz w:val="20"/>
        </w:rPr>
        <w:t>Dramatická výchova, předmět a cíle</w:t>
      </w:r>
      <w:r w:rsidR="00F7716A" w:rsidRPr="0045029D">
        <w:rPr>
          <w:rFonts w:ascii="Segoe UI" w:hAnsi="Segoe UI" w:cs="Segoe UI"/>
          <w:sz w:val="20"/>
        </w:rPr>
        <w:t>, dramatická výchova v MŠ, strategie řízené činnosti v MŠ</w:t>
      </w:r>
    </w:p>
    <w:p w14:paraId="71D70655" w14:textId="71E81A50" w:rsidR="00B97BAE" w:rsidRPr="0045029D" w:rsidRDefault="00F7716A" w:rsidP="002E6BC7">
      <w:pPr>
        <w:pStyle w:val="Odstavecseseznamem"/>
        <w:numPr>
          <w:ilvl w:val="0"/>
          <w:numId w:val="6"/>
        </w:numPr>
        <w:spacing w:line="360" w:lineRule="auto"/>
        <w:contextualSpacing/>
        <w:jc w:val="both"/>
        <w:rPr>
          <w:rFonts w:ascii="Segoe UI" w:hAnsi="Segoe UI" w:cs="Segoe UI"/>
          <w:sz w:val="20"/>
        </w:rPr>
      </w:pPr>
      <w:r w:rsidRPr="0045029D">
        <w:rPr>
          <w:rFonts w:ascii="Segoe UI" w:hAnsi="Segoe UI" w:cs="Segoe UI"/>
          <w:sz w:val="20"/>
        </w:rPr>
        <w:t xml:space="preserve">Hudební teorie – </w:t>
      </w:r>
      <w:r w:rsidR="003521A2" w:rsidRPr="0045029D">
        <w:rPr>
          <w:rFonts w:ascii="Segoe UI" w:hAnsi="Segoe UI" w:cs="Segoe UI"/>
          <w:sz w:val="20"/>
        </w:rPr>
        <w:t>tón, tónová soustava, stupnice, takt a rytmus, intervaly, základní druhy akordů a jejich obraty</w:t>
      </w:r>
    </w:p>
    <w:p w14:paraId="24A0D2B4" w14:textId="73489CE6" w:rsidR="003D463F" w:rsidRPr="0045029D" w:rsidRDefault="003D463F" w:rsidP="002E6BC7">
      <w:pPr>
        <w:pStyle w:val="Odstavecseseznamem"/>
        <w:numPr>
          <w:ilvl w:val="0"/>
          <w:numId w:val="6"/>
        </w:numPr>
        <w:spacing w:line="360" w:lineRule="auto"/>
        <w:ind w:left="714" w:hanging="357"/>
        <w:contextualSpacing/>
        <w:jc w:val="both"/>
        <w:rPr>
          <w:rFonts w:ascii="Segoe UI" w:hAnsi="Segoe UI" w:cs="Segoe UI"/>
          <w:sz w:val="20"/>
        </w:rPr>
      </w:pPr>
      <w:r w:rsidRPr="0045029D">
        <w:rPr>
          <w:rFonts w:ascii="Segoe UI" w:hAnsi="Segoe UI" w:cs="Segoe UI"/>
          <w:sz w:val="20"/>
        </w:rPr>
        <w:t>Základní metody dramatické výchovy v mateřské škole (improvizace, pantomima, narativní pantomima a simultánní pantomim. ilustrace</w:t>
      </w:r>
      <w:r w:rsidR="00F7716A" w:rsidRPr="0045029D">
        <w:rPr>
          <w:rFonts w:ascii="Segoe UI" w:hAnsi="Segoe UI" w:cs="Segoe UI"/>
          <w:sz w:val="20"/>
        </w:rPr>
        <w:t>, hra v roli)</w:t>
      </w:r>
    </w:p>
    <w:p w14:paraId="761D94AE" w14:textId="160FD4BB" w:rsidR="003D463F" w:rsidRPr="0045029D" w:rsidRDefault="003D463F" w:rsidP="002E6BC7">
      <w:pPr>
        <w:pStyle w:val="Odstavecseseznamem"/>
        <w:numPr>
          <w:ilvl w:val="0"/>
          <w:numId w:val="6"/>
        </w:numPr>
        <w:spacing w:line="360" w:lineRule="auto"/>
        <w:ind w:left="714" w:hanging="357"/>
        <w:contextualSpacing/>
        <w:jc w:val="both"/>
        <w:rPr>
          <w:rFonts w:ascii="Segoe UI" w:hAnsi="Segoe UI" w:cs="Segoe UI"/>
          <w:sz w:val="20"/>
        </w:rPr>
      </w:pPr>
      <w:r w:rsidRPr="0045029D">
        <w:rPr>
          <w:rFonts w:ascii="Segoe UI" w:hAnsi="Segoe UI" w:cs="Segoe UI"/>
          <w:sz w:val="20"/>
        </w:rPr>
        <w:t>Dramatická výchova žáků školního věku – RVP ZŠ, dramatická výchova v zájmovém vzdělávání</w:t>
      </w:r>
    </w:p>
    <w:p w14:paraId="2E72896D" w14:textId="4D6AE3FA" w:rsidR="00F7716A" w:rsidRPr="0045029D" w:rsidRDefault="003D463F" w:rsidP="002E6BC7">
      <w:pPr>
        <w:pStyle w:val="Odstavecseseznamem"/>
        <w:numPr>
          <w:ilvl w:val="0"/>
          <w:numId w:val="6"/>
        </w:numPr>
        <w:spacing w:line="360" w:lineRule="auto"/>
        <w:ind w:left="714" w:hanging="357"/>
        <w:contextualSpacing/>
        <w:jc w:val="both"/>
        <w:rPr>
          <w:rFonts w:ascii="Segoe UI" w:hAnsi="Segoe UI" w:cs="Segoe UI"/>
          <w:sz w:val="20"/>
        </w:rPr>
      </w:pPr>
      <w:r w:rsidRPr="0045029D">
        <w:rPr>
          <w:rFonts w:ascii="Segoe UI" w:hAnsi="Segoe UI" w:cs="Segoe UI"/>
          <w:sz w:val="20"/>
        </w:rPr>
        <w:t xml:space="preserve"> </w:t>
      </w:r>
      <w:r w:rsidR="00F7716A" w:rsidRPr="0045029D">
        <w:rPr>
          <w:rFonts w:ascii="Segoe UI" w:hAnsi="Segoe UI" w:cs="Segoe UI"/>
          <w:sz w:val="20"/>
        </w:rPr>
        <w:t>Lidová píseň – charakteristika písně (lidová x umělá), druhy písní, písňová forma, kancionály, sběratelé</w:t>
      </w:r>
      <w:r w:rsidR="003521A2" w:rsidRPr="0045029D">
        <w:rPr>
          <w:rFonts w:ascii="Segoe UI" w:hAnsi="Segoe UI" w:cs="Segoe UI"/>
          <w:sz w:val="20"/>
        </w:rPr>
        <w:t xml:space="preserve"> a transpozice písní</w:t>
      </w:r>
    </w:p>
    <w:p w14:paraId="2E0F26D0" w14:textId="3D430152" w:rsidR="003D463F" w:rsidRPr="0045029D" w:rsidRDefault="003D463F" w:rsidP="002E6BC7">
      <w:pPr>
        <w:pStyle w:val="Odstavecseseznamem"/>
        <w:numPr>
          <w:ilvl w:val="0"/>
          <w:numId w:val="6"/>
        </w:numPr>
        <w:spacing w:line="360" w:lineRule="auto"/>
        <w:ind w:left="714" w:hanging="357"/>
        <w:contextualSpacing/>
        <w:jc w:val="both"/>
        <w:rPr>
          <w:rFonts w:ascii="Segoe UI" w:hAnsi="Segoe UI" w:cs="Segoe UI"/>
          <w:sz w:val="20"/>
        </w:rPr>
      </w:pPr>
      <w:r w:rsidRPr="0045029D">
        <w:rPr>
          <w:rFonts w:ascii="Segoe UI" w:hAnsi="Segoe UI" w:cs="Segoe UI"/>
          <w:sz w:val="20"/>
        </w:rPr>
        <w:t>Loutky, loutkové divadlo</w:t>
      </w:r>
    </w:p>
    <w:p w14:paraId="0E82D4F9" w14:textId="40F34837" w:rsidR="003D463F" w:rsidRPr="0045029D" w:rsidRDefault="003D463F" w:rsidP="002E6BC7">
      <w:pPr>
        <w:pStyle w:val="Odstavecseseznamem"/>
        <w:numPr>
          <w:ilvl w:val="0"/>
          <w:numId w:val="6"/>
        </w:numPr>
        <w:spacing w:line="360" w:lineRule="auto"/>
        <w:ind w:left="714" w:hanging="357"/>
        <w:contextualSpacing/>
        <w:jc w:val="both"/>
        <w:rPr>
          <w:rFonts w:ascii="Segoe UI" w:hAnsi="Segoe UI" w:cs="Segoe UI"/>
          <w:sz w:val="20"/>
        </w:rPr>
      </w:pPr>
      <w:r w:rsidRPr="0045029D">
        <w:rPr>
          <w:rFonts w:ascii="Segoe UI" w:hAnsi="Segoe UI" w:cs="Segoe UI"/>
          <w:sz w:val="20"/>
        </w:rPr>
        <w:t xml:space="preserve">Dějiny hudby – </w:t>
      </w:r>
      <w:r w:rsidR="00F7716A" w:rsidRPr="0045029D">
        <w:rPr>
          <w:rFonts w:ascii="Segoe UI" w:hAnsi="Segoe UI" w:cs="Segoe UI"/>
          <w:sz w:val="20"/>
        </w:rPr>
        <w:t>největší osobnosti klasické české hudby ve světovém kontextu (A. Dvořák, L. Janáček, B. Martinů, B. Smetana, …)</w:t>
      </w:r>
    </w:p>
    <w:p w14:paraId="1296659E" w14:textId="16556C3D" w:rsidR="003D463F" w:rsidRPr="0045029D" w:rsidRDefault="003521A2" w:rsidP="002E6BC7">
      <w:pPr>
        <w:pStyle w:val="Odstavecseseznamem"/>
        <w:numPr>
          <w:ilvl w:val="0"/>
          <w:numId w:val="6"/>
        </w:numPr>
        <w:spacing w:line="360" w:lineRule="auto"/>
        <w:ind w:left="714" w:hanging="357"/>
        <w:contextualSpacing/>
        <w:jc w:val="both"/>
        <w:rPr>
          <w:rFonts w:ascii="Segoe UI" w:hAnsi="Segoe UI" w:cs="Segoe UI"/>
          <w:sz w:val="20"/>
        </w:rPr>
      </w:pPr>
      <w:r w:rsidRPr="0045029D">
        <w:rPr>
          <w:rFonts w:ascii="Segoe UI" w:hAnsi="Segoe UI" w:cs="Segoe UI"/>
          <w:sz w:val="20"/>
        </w:rPr>
        <w:t>Hudební terminologie (tempo, dynamika, refrén, orchestr,…), notopis a základy harmonie</w:t>
      </w:r>
    </w:p>
    <w:p w14:paraId="3CA95808" w14:textId="0964C496" w:rsidR="003D463F" w:rsidRPr="0045029D" w:rsidRDefault="003D463F" w:rsidP="002E6BC7">
      <w:pPr>
        <w:pStyle w:val="Odstavecseseznamem"/>
        <w:numPr>
          <w:ilvl w:val="0"/>
          <w:numId w:val="6"/>
        </w:numPr>
        <w:spacing w:line="360" w:lineRule="auto"/>
        <w:ind w:left="714" w:hanging="357"/>
        <w:contextualSpacing/>
        <w:jc w:val="both"/>
        <w:rPr>
          <w:rFonts w:ascii="Segoe UI" w:hAnsi="Segoe UI" w:cs="Segoe UI"/>
          <w:sz w:val="20"/>
        </w:rPr>
      </w:pPr>
      <w:r w:rsidRPr="0045029D">
        <w:rPr>
          <w:rFonts w:ascii="Segoe UI" w:hAnsi="Segoe UI" w:cs="Segoe UI"/>
          <w:sz w:val="20"/>
        </w:rPr>
        <w:t>Rozvoj tvořivosti – rozvoj jednoduchého tématu, asociace.</w:t>
      </w:r>
    </w:p>
    <w:p w14:paraId="5A369FC3" w14:textId="42DBF4D1" w:rsidR="003D463F" w:rsidRPr="0045029D" w:rsidRDefault="00F7716A" w:rsidP="002E6BC7">
      <w:pPr>
        <w:pStyle w:val="Odstavecseseznamem"/>
        <w:numPr>
          <w:ilvl w:val="0"/>
          <w:numId w:val="6"/>
        </w:numPr>
        <w:spacing w:line="360" w:lineRule="auto"/>
        <w:ind w:left="714" w:hanging="357"/>
        <w:contextualSpacing/>
        <w:jc w:val="both"/>
        <w:rPr>
          <w:rFonts w:ascii="Segoe UI" w:hAnsi="Segoe UI" w:cs="Segoe UI"/>
          <w:sz w:val="20"/>
        </w:rPr>
      </w:pPr>
      <w:r w:rsidRPr="0045029D">
        <w:rPr>
          <w:rFonts w:ascii="Segoe UI" w:hAnsi="Segoe UI" w:cs="Segoe UI"/>
          <w:sz w:val="20"/>
        </w:rPr>
        <w:t xml:space="preserve">Hudební formy a jejich hlavní představitelé – instrumentální (fuga, suita, concerto grosso </w:t>
      </w:r>
      <w:r w:rsidR="0040041D" w:rsidRPr="0045029D">
        <w:rPr>
          <w:rFonts w:ascii="Segoe UI" w:hAnsi="Segoe UI" w:cs="Segoe UI"/>
          <w:sz w:val="20"/>
        </w:rPr>
        <w:br/>
      </w:r>
      <w:r w:rsidRPr="0045029D">
        <w:rPr>
          <w:rFonts w:ascii="Segoe UI" w:hAnsi="Segoe UI" w:cs="Segoe UI"/>
          <w:sz w:val="20"/>
        </w:rPr>
        <w:t>a sonáta), vokálně-instrumentální (opera, oratorium, kantáta, mše)</w:t>
      </w:r>
    </w:p>
    <w:p w14:paraId="74FFD3AA" w14:textId="5E553C2B" w:rsidR="003D463F" w:rsidRPr="0045029D" w:rsidRDefault="003D463F" w:rsidP="002E6BC7">
      <w:pPr>
        <w:pStyle w:val="Odstavecseseznamem"/>
        <w:numPr>
          <w:ilvl w:val="0"/>
          <w:numId w:val="6"/>
        </w:numPr>
        <w:spacing w:line="360" w:lineRule="auto"/>
        <w:ind w:left="714" w:hanging="357"/>
        <w:contextualSpacing/>
        <w:jc w:val="both"/>
        <w:rPr>
          <w:rFonts w:ascii="Segoe UI" w:hAnsi="Segoe UI" w:cs="Segoe UI"/>
          <w:sz w:val="20"/>
        </w:rPr>
      </w:pPr>
      <w:r w:rsidRPr="0045029D">
        <w:rPr>
          <w:rFonts w:ascii="Segoe UI" w:hAnsi="Segoe UI" w:cs="Segoe UI"/>
          <w:sz w:val="20"/>
        </w:rPr>
        <w:t>Prostor – trojrozměrnost, pohyb, jednoduchá kompozice.</w:t>
      </w:r>
      <w:r w:rsidR="00F7716A" w:rsidRPr="0045029D">
        <w:rPr>
          <w:rFonts w:ascii="Segoe UI" w:hAnsi="Segoe UI" w:cs="Segoe UI"/>
          <w:sz w:val="20"/>
        </w:rPr>
        <w:t xml:space="preserve"> Rytmus a tanec ve světě kolem nás, způsoby vyjádření.</w:t>
      </w:r>
    </w:p>
    <w:p w14:paraId="437D1455" w14:textId="13A84E4C" w:rsidR="003D463F" w:rsidRPr="0045029D" w:rsidRDefault="00F7716A" w:rsidP="002E6BC7">
      <w:pPr>
        <w:pStyle w:val="Odstavecseseznamem"/>
        <w:numPr>
          <w:ilvl w:val="0"/>
          <w:numId w:val="6"/>
        </w:numPr>
        <w:spacing w:line="360" w:lineRule="auto"/>
        <w:ind w:left="714" w:hanging="357"/>
        <w:contextualSpacing/>
        <w:jc w:val="both"/>
        <w:rPr>
          <w:rFonts w:ascii="Segoe UI" w:hAnsi="Segoe UI" w:cs="Segoe UI"/>
          <w:sz w:val="20"/>
        </w:rPr>
      </w:pPr>
      <w:r w:rsidRPr="0045029D">
        <w:rPr>
          <w:rFonts w:ascii="Segoe UI" w:hAnsi="Segoe UI" w:cs="Segoe UI"/>
          <w:sz w:val="20"/>
        </w:rPr>
        <w:t>Metodika nácviku písně – charakteristika zpěvního hlasu předškolního dítěte, metodický postup, formy nácviku písně (formou nápodoby, ozvěny)</w:t>
      </w:r>
      <w:r w:rsidR="002E6BC7" w:rsidRPr="0045029D">
        <w:rPr>
          <w:rFonts w:ascii="Segoe UI" w:hAnsi="Segoe UI" w:cs="Segoe UI"/>
          <w:sz w:val="20"/>
        </w:rPr>
        <w:t xml:space="preserve"> a l</w:t>
      </w:r>
      <w:r w:rsidRPr="0045029D">
        <w:rPr>
          <w:rFonts w:ascii="Segoe UI" w:hAnsi="Segoe UI" w:cs="Segoe UI"/>
          <w:sz w:val="20"/>
        </w:rPr>
        <w:t>idský hlas – dýchací, hlasové a artikulační ústrojí – cviky v MŠ na jejich rozvoj</w:t>
      </w:r>
    </w:p>
    <w:p w14:paraId="7C3E0AD3" w14:textId="7E80988D" w:rsidR="003D463F" w:rsidRPr="0045029D" w:rsidRDefault="00F7716A" w:rsidP="002E6BC7">
      <w:pPr>
        <w:pStyle w:val="Odstavecseseznamem"/>
        <w:numPr>
          <w:ilvl w:val="0"/>
          <w:numId w:val="6"/>
        </w:numPr>
        <w:spacing w:line="360" w:lineRule="auto"/>
        <w:ind w:left="714" w:hanging="357"/>
        <w:contextualSpacing/>
        <w:jc w:val="both"/>
        <w:rPr>
          <w:rFonts w:ascii="Segoe UI" w:hAnsi="Segoe UI" w:cs="Segoe UI"/>
          <w:sz w:val="20"/>
        </w:rPr>
      </w:pPr>
      <w:r w:rsidRPr="0045029D">
        <w:rPr>
          <w:rFonts w:ascii="Segoe UI" w:hAnsi="Segoe UI" w:cs="Segoe UI"/>
          <w:sz w:val="20"/>
        </w:rPr>
        <w:t xml:space="preserve">Hudební nástroje – strunné (smyčcové a drnkací), </w:t>
      </w:r>
      <w:r w:rsidR="003521A2" w:rsidRPr="0045029D">
        <w:rPr>
          <w:rFonts w:ascii="Segoe UI" w:hAnsi="Segoe UI" w:cs="Segoe UI"/>
          <w:sz w:val="20"/>
        </w:rPr>
        <w:t>k</w:t>
      </w:r>
      <w:r w:rsidRPr="0045029D">
        <w:rPr>
          <w:rFonts w:ascii="Segoe UI" w:hAnsi="Segoe UI" w:cs="Segoe UI"/>
          <w:sz w:val="20"/>
        </w:rPr>
        <w:t xml:space="preserve">lávesové, </w:t>
      </w:r>
      <w:r w:rsidR="003521A2" w:rsidRPr="0045029D">
        <w:rPr>
          <w:rFonts w:ascii="Segoe UI" w:hAnsi="Segoe UI" w:cs="Segoe UI"/>
          <w:sz w:val="20"/>
        </w:rPr>
        <w:t>d</w:t>
      </w:r>
      <w:r w:rsidRPr="0045029D">
        <w:rPr>
          <w:rFonts w:ascii="Segoe UI" w:hAnsi="Segoe UI" w:cs="Segoe UI"/>
          <w:sz w:val="20"/>
        </w:rPr>
        <w:t>echové (dřevěné a žesťové)</w:t>
      </w:r>
      <w:r w:rsidR="003521A2" w:rsidRPr="0045029D">
        <w:rPr>
          <w:rFonts w:ascii="Segoe UI" w:hAnsi="Segoe UI" w:cs="Segoe UI"/>
          <w:sz w:val="20"/>
        </w:rPr>
        <w:t>, bicí a elektronické</w:t>
      </w:r>
    </w:p>
    <w:p w14:paraId="01A10E8B" w14:textId="1A85F1B7" w:rsidR="003D463F" w:rsidRPr="0045029D" w:rsidRDefault="003D463F" w:rsidP="002E6BC7">
      <w:pPr>
        <w:pStyle w:val="Odstavecseseznamem"/>
        <w:numPr>
          <w:ilvl w:val="0"/>
          <w:numId w:val="6"/>
        </w:numPr>
        <w:spacing w:line="360" w:lineRule="auto"/>
        <w:ind w:left="714" w:hanging="357"/>
        <w:contextualSpacing/>
        <w:jc w:val="both"/>
        <w:rPr>
          <w:rFonts w:ascii="Segoe UI" w:hAnsi="Segoe UI" w:cs="Segoe UI"/>
          <w:sz w:val="20"/>
        </w:rPr>
      </w:pPr>
      <w:r w:rsidRPr="0045029D">
        <w:rPr>
          <w:rFonts w:ascii="Segoe UI" w:hAnsi="Segoe UI" w:cs="Segoe UI"/>
          <w:sz w:val="20"/>
        </w:rPr>
        <w:t>Skupina, vztahy uvnitř skupiny, člověk a jeho místo ve skupině</w:t>
      </w:r>
    </w:p>
    <w:p w14:paraId="451DA86B" w14:textId="2B491336" w:rsidR="003D463F" w:rsidRPr="0045029D" w:rsidRDefault="003D463F" w:rsidP="002E6BC7">
      <w:pPr>
        <w:pStyle w:val="Odstavecseseznamem"/>
        <w:numPr>
          <w:ilvl w:val="0"/>
          <w:numId w:val="6"/>
        </w:numPr>
        <w:spacing w:line="360" w:lineRule="auto"/>
        <w:ind w:left="714" w:hanging="357"/>
        <w:contextualSpacing/>
        <w:jc w:val="both"/>
        <w:rPr>
          <w:rFonts w:ascii="Segoe UI" w:hAnsi="Segoe UI" w:cs="Segoe UI"/>
          <w:sz w:val="20"/>
        </w:rPr>
      </w:pPr>
      <w:r w:rsidRPr="0045029D">
        <w:rPr>
          <w:rFonts w:ascii="Segoe UI" w:hAnsi="Segoe UI" w:cs="Segoe UI"/>
          <w:sz w:val="20"/>
        </w:rPr>
        <w:t xml:space="preserve">Komunikace – způsoby sdělení, </w:t>
      </w:r>
      <w:r w:rsidR="0045029D" w:rsidRPr="0045029D">
        <w:rPr>
          <w:rFonts w:ascii="Segoe UI" w:hAnsi="Segoe UI" w:cs="Segoe UI"/>
          <w:sz w:val="20"/>
        </w:rPr>
        <w:t>využití techniky „</w:t>
      </w:r>
      <w:r w:rsidRPr="0045029D">
        <w:rPr>
          <w:rFonts w:ascii="Segoe UI" w:hAnsi="Segoe UI" w:cs="Segoe UI"/>
          <w:sz w:val="20"/>
        </w:rPr>
        <w:t>řeč těla</w:t>
      </w:r>
      <w:r w:rsidR="0045029D" w:rsidRPr="0045029D">
        <w:rPr>
          <w:rFonts w:ascii="Segoe UI" w:hAnsi="Segoe UI" w:cs="Segoe UI"/>
          <w:sz w:val="20"/>
        </w:rPr>
        <w:t>“.</w:t>
      </w:r>
    </w:p>
    <w:p w14:paraId="394FD8A4" w14:textId="0B4BD011" w:rsidR="003D463F" w:rsidRPr="0045029D" w:rsidRDefault="003D463F" w:rsidP="002E6BC7">
      <w:pPr>
        <w:pStyle w:val="Odstavecseseznamem"/>
        <w:numPr>
          <w:ilvl w:val="0"/>
          <w:numId w:val="6"/>
        </w:numPr>
        <w:spacing w:line="360" w:lineRule="auto"/>
        <w:ind w:left="714" w:hanging="357"/>
        <w:contextualSpacing/>
        <w:jc w:val="both"/>
        <w:rPr>
          <w:rFonts w:ascii="Segoe UI" w:hAnsi="Segoe UI" w:cs="Segoe UI"/>
          <w:sz w:val="20"/>
        </w:rPr>
      </w:pPr>
      <w:r w:rsidRPr="0045029D">
        <w:rPr>
          <w:rFonts w:ascii="Segoe UI" w:hAnsi="Segoe UI" w:cs="Segoe UI"/>
          <w:sz w:val="20"/>
        </w:rPr>
        <w:t xml:space="preserve">Dějiny hudby – </w:t>
      </w:r>
      <w:r w:rsidR="00F7716A" w:rsidRPr="0045029D">
        <w:rPr>
          <w:rFonts w:ascii="Segoe UI" w:hAnsi="Segoe UI" w:cs="Segoe UI"/>
          <w:sz w:val="20"/>
        </w:rPr>
        <w:t>největší osobnosti klasické světové hudby (W</w:t>
      </w:r>
      <w:r w:rsidR="00E24B88" w:rsidRPr="0045029D">
        <w:rPr>
          <w:rFonts w:ascii="Segoe UI" w:hAnsi="Segoe UI" w:cs="Segoe UI"/>
          <w:sz w:val="20"/>
        </w:rPr>
        <w:t xml:space="preserve"> </w:t>
      </w:r>
      <w:r w:rsidR="00F7716A" w:rsidRPr="0045029D">
        <w:rPr>
          <w:rFonts w:ascii="Segoe UI" w:hAnsi="Segoe UI" w:cs="Segoe UI"/>
          <w:sz w:val="20"/>
        </w:rPr>
        <w:t>.A. Mozart</w:t>
      </w:r>
      <w:r w:rsidR="00E24B88" w:rsidRPr="0045029D">
        <w:rPr>
          <w:rFonts w:ascii="Segoe UI" w:hAnsi="Segoe UI" w:cs="Segoe UI"/>
          <w:sz w:val="20"/>
        </w:rPr>
        <w:t xml:space="preserve">, L. W. Beethoven, </w:t>
      </w:r>
      <w:r w:rsidR="0040041D" w:rsidRPr="0045029D">
        <w:rPr>
          <w:rFonts w:ascii="Segoe UI" w:hAnsi="Segoe UI" w:cs="Segoe UI"/>
          <w:sz w:val="20"/>
        </w:rPr>
        <w:br/>
      </w:r>
      <w:r w:rsidR="00E24B88" w:rsidRPr="0045029D">
        <w:rPr>
          <w:rFonts w:ascii="Segoe UI" w:hAnsi="Segoe UI" w:cs="Segoe UI"/>
          <w:sz w:val="20"/>
        </w:rPr>
        <w:t>J. CH. Bach, J. Haydn, …)</w:t>
      </w:r>
    </w:p>
    <w:p w14:paraId="74F9B40B" w14:textId="2D6C33BF" w:rsidR="00616837" w:rsidRPr="0045029D" w:rsidRDefault="00E24B88" w:rsidP="002E6BC7">
      <w:pPr>
        <w:pStyle w:val="Odstavecseseznamem"/>
        <w:numPr>
          <w:ilvl w:val="0"/>
          <w:numId w:val="6"/>
        </w:numPr>
        <w:spacing w:after="100" w:afterAutospacing="1" w:line="360" w:lineRule="auto"/>
        <w:ind w:left="714" w:hanging="357"/>
        <w:contextualSpacing/>
        <w:jc w:val="both"/>
        <w:rPr>
          <w:rFonts w:ascii="Segoe UI" w:hAnsi="Segoe UI" w:cs="Segoe UI"/>
          <w:sz w:val="20"/>
        </w:rPr>
      </w:pPr>
      <w:r w:rsidRPr="0045029D">
        <w:rPr>
          <w:rFonts w:ascii="Segoe UI" w:hAnsi="Segoe UI" w:cs="Segoe UI"/>
          <w:sz w:val="20"/>
        </w:rPr>
        <w:t>Hudebně pohybové činnosti – charakteristika hudebně pohybových činností, Orffovy nástroje a jejich využití v MŠ</w:t>
      </w:r>
    </w:p>
    <w:p w14:paraId="275FC53B" w14:textId="5C6049BD" w:rsidR="003D463F" w:rsidRPr="0045029D" w:rsidRDefault="003D463F" w:rsidP="002E6BC7">
      <w:pPr>
        <w:pStyle w:val="Odstavecseseznamem"/>
        <w:numPr>
          <w:ilvl w:val="0"/>
          <w:numId w:val="6"/>
        </w:numPr>
        <w:spacing w:after="100" w:afterAutospacing="1" w:line="360" w:lineRule="auto"/>
        <w:ind w:left="714" w:hanging="357"/>
        <w:contextualSpacing/>
        <w:jc w:val="both"/>
        <w:rPr>
          <w:rFonts w:ascii="Segoe UI" w:hAnsi="Segoe UI" w:cs="Segoe UI"/>
          <w:sz w:val="20"/>
        </w:rPr>
      </w:pPr>
      <w:r w:rsidRPr="0045029D">
        <w:rPr>
          <w:rFonts w:ascii="Segoe UI" w:hAnsi="Segoe UI" w:cs="Segoe UI"/>
          <w:sz w:val="20"/>
        </w:rPr>
        <w:lastRenderedPageBreak/>
        <w:t>Prožitek a prožitková výchova, využití DV k řešení sociálních problémů</w:t>
      </w:r>
    </w:p>
    <w:p w14:paraId="639D5F59" w14:textId="3500390F" w:rsidR="003D463F" w:rsidRPr="0045029D" w:rsidRDefault="003D463F" w:rsidP="002E6BC7">
      <w:pPr>
        <w:pStyle w:val="Odstavecseseznamem"/>
        <w:numPr>
          <w:ilvl w:val="0"/>
          <w:numId w:val="6"/>
        </w:numPr>
        <w:spacing w:line="360" w:lineRule="auto"/>
        <w:ind w:left="714" w:hanging="357"/>
        <w:contextualSpacing/>
        <w:jc w:val="both"/>
        <w:rPr>
          <w:rFonts w:ascii="Segoe UI" w:hAnsi="Segoe UI" w:cs="Segoe UI"/>
          <w:sz w:val="20"/>
        </w:rPr>
      </w:pPr>
      <w:r w:rsidRPr="0045029D">
        <w:rPr>
          <w:rFonts w:ascii="Segoe UI" w:hAnsi="Segoe UI" w:cs="Segoe UI"/>
          <w:sz w:val="20"/>
        </w:rPr>
        <w:t>Divadlo a Neslyšící, tlumočení divadla</w:t>
      </w:r>
    </w:p>
    <w:p w14:paraId="6499D255" w14:textId="270CF130" w:rsidR="00E24B88" w:rsidRPr="0045029D" w:rsidRDefault="00E24B88" w:rsidP="002E6BC7">
      <w:pPr>
        <w:pStyle w:val="Odstavecseseznamem"/>
        <w:numPr>
          <w:ilvl w:val="0"/>
          <w:numId w:val="6"/>
        </w:numPr>
        <w:spacing w:line="360" w:lineRule="auto"/>
        <w:ind w:left="714" w:hanging="357"/>
        <w:contextualSpacing/>
        <w:jc w:val="both"/>
        <w:rPr>
          <w:rFonts w:ascii="Segoe UI" w:hAnsi="Segoe UI" w:cs="Segoe UI"/>
          <w:sz w:val="20"/>
        </w:rPr>
      </w:pPr>
      <w:r w:rsidRPr="0045029D">
        <w:rPr>
          <w:rFonts w:ascii="Segoe UI" w:hAnsi="Segoe UI" w:cs="Segoe UI"/>
          <w:sz w:val="20"/>
        </w:rPr>
        <w:t xml:space="preserve">Významné události v soudobém českém hudebním životě </w:t>
      </w:r>
      <w:r w:rsidR="003521A2" w:rsidRPr="0045029D">
        <w:rPr>
          <w:rFonts w:ascii="Segoe UI" w:hAnsi="Segoe UI" w:cs="Segoe UI"/>
          <w:sz w:val="20"/>
        </w:rPr>
        <w:t>–</w:t>
      </w:r>
      <w:r w:rsidRPr="0045029D">
        <w:rPr>
          <w:rFonts w:ascii="Segoe UI" w:hAnsi="Segoe UI" w:cs="Segoe UI"/>
          <w:sz w:val="20"/>
        </w:rPr>
        <w:t xml:space="preserve"> významné osobnosti, hudební tělesa soudobé hudby, hudební festivaly (světové, české), hudební život v našem regionu</w:t>
      </w:r>
    </w:p>
    <w:p w14:paraId="22F36631" w14:textId="77777777" w:rsidR="00B97BAE" w:rsidRPr="002E6BC7" w:rsidRDefault="00B97BAE" w:rsidP="002E6BC7">
      <w:pPr>
        <w:pStyle w:val="Odstavecseseznamem"/>
        <w:ind w:left="720"/>
        <w:contextualSpacing/>
        <w:jc w:val="both"/>
        <w:rPr>
          <w:rFonts w:ascii="Segoe UI" w:hAnsi="Segoe UI" w:cs="Segoe UI"/>
          <w:sz w:val="20"/>
        </w:rPr>
      </w:pPr>
    </w:p>
    <w:p w14:paraId="2B587174" w14:textId="57DC9E0E" w:rsidR="00616837" w:rsidRPr="002E6BC7" w:rsidRDefault="00B97BAE" w:rsidP="002E6BC7">
      <w:pPr>
        <w:spacing w:line="240" w:lineRule="auto"/>
        <w:jc w:val="both"/>
        <w:rPr>
          <w:rFonts w:cs="Segoe UI"/>
          <w:sz w:val="20"/>
          <w:szCs w:val="20"/>
        </w:rPr>
      </w:pPr>
      <w:r w:rsidRPr="002E6BC7">
        <w:rPr>
          <w:rFonts w:cs="Segoe UI"/>
          <w:sz w:val="20"/>
          <w:szCs w:val="20"/>
        </w:rPr>
        <w:t xml:space="preserve">      </w:t>
      </w:r>
    </w:p>
    <w:p w14:paraId="45A86DE8" w14:textId="698D298E" w:rsidR="00E24B88" w:rsidRPr="002E6BC7" w:rsidRDefault="00E24B88" w:rsidP="002E6BC7">
      <w:pPr>
        <w:spacing w:line="240" w:lineRule="auto"/>
        <w:jc w:val="both"/>
        <w:rPr>
          <w:rFonts w:cs="Segoe UI"/>
          <w:sz w:val="20"/>
          <w:szCs w:val="20"/>
        </w:rPr>
      </w:pPr>
    </w:p>
    <w:p w14:paraId="67802957" w14:textId="3ABED901" w:rsidR="00E24B88" w:rsidRPr="002E6BC7" w:rsidRDefault="00E24B88" w:rsidP="002E6BC7">
      <w:pPr>
        <w:spacing w:line="240" w:lineRule="auto"/>
        <w:jc w:val="both"/>
        <w:rPr>
          <w:rFonts w:cs="Segoe UI"/>
          <w:sz w:val="20"/>
          <w:szCs w:val="20"/>
        </w:rPr>
      </w:pPr>
    </w:p>
    <w:p w14:paraId="4697D281" w14:textId="77777777" w:rsidR="00E24B88" w:rsidRPr="002E6BC7" w:rsidRDefault="00E24B88" w:rsidP="002E6BC7">
      <w:pPr>
        <w:spacing w:line="240" w:lineRule="auto"/>
        <w:jc w:val="both"/>
        <w:rPr>
          <w:rFonts w:cs="Segoe UI"/>
          <w:sz w:val="20"/>
          <w:szCs w:val="20"/>
        </w:rPr>
      </w:pPr>
    </w:p>
    <w:p w14:paraId="1457BC29" w14:textId="77777777" w:rsidR="00616837" w:rsidRPr="002E6BC7" w:rsidRDefault="00616837" w:rsidP="002E6BC7">
      <w:pPr>
        <w:spacing w:line="240" w:lineRule="auto"/>
        <w:jc w:val="both"/>
        <w:rPr>
          <w:rFonts w:cs="Segoe UI"/>
          <w:sz w:val="20"/>
          <w:szCs w:val="20"/>
        </w:rPr>
      </w:pPr>
    </w:p>
    <w:p w14:paraId="74509358" w14:textId="7B0545E8" w:rsidR="00B97BAE" w:rsidRPr="002E6BC7" w:rsidRDefault="00B97BAE" w:rsidP="002E6BC7">
      <w:pPr>
        <w:spacing w:line="240" w:lineRule="auto"/>
        <w:ind w:firstLine="357"/>
        <w:jc w:val="both"/>
        <w:rPr>
          <w:rFonts w:cs="Segoe UI"/>
          <w:sz w:val="20"/>
          <w:szCs w:val="20"/>
        </w:rPr>
      </w:pPr>
      <w:r w:rsidRPr="002E6BC7">
        <w:rPr>
          <w:rFonts w:cs="Segoe UI"/>
          <w:sz w:val="20"/>
          <w:szCs w:val="20"/>
        </w:rPr>
        <w:t xml:space="preserve">Mgr. Iva Rindová </w:t>
      </w:r>
    </w:p>
    <w:p w14:paraId="6EA43333" w14:textId="5081C72F" w:rsidR="00B97BAE" w:rsidRPr="003D463F" w:rsidRDefault="00B97BAE" w:rsidP="002E6BC7">
      <w:pPr>
        <w:spacing w:line="240" w:lineRule="auto"/>
        <w:jc w:val="both"/>
        <w:rPr>
          <w:rFonts w:cs="Segoe UI"/>
          <w:sz w:val="20"/>
          <w:szCs w:val="20"/>
        </w:rPr>
      </w:pPr>
      <w:r w:rsidRPr="002E6BC7">
        <w:rPr>
          <w:rFonts w:cs="Segoe UI"/>
          <w:sz w:val="20"/>
          <w:szCs w:val="20"/>
        </w:rPr>
        <w:t xml:space="preserve">      ředitelka školy</w:t>
      </w:r>
    </w:p>
    <w:p w14:paraId="2C4D1DB8" w14:textId="77777777" w:rsidR="00B97BAE" w:rsidRPr="003D463F" w:rsidRDefault="00B97BAE" w:rsidP="002E6BC7">
      <w:pPr>
        <w:spacing w:line="240" w:lineRule="auto"/>
        <w:jc w:val="both"/>
        <w:rPr>
          <w:rFonts w:cs="Segoe UI"/>
          <w:sz w:val="20"/>
          <w:szCs w:val="20"/>
        </w:rPr>
      </w:pPr>
    </w:p>
    <w:p w14:paraId="2579EECB" w14:textId="77777777" w:rsidR="00B97BAE" w:rsidRDefault="00B97BAE" w:rsidP="002E6BC7">
      <w:pPr>
        <w:spacing w:line="240" w:lineRule="auto"/>
        <w:jc w:val="both"/>
      </w:pPr>
      <w:r w:rsidRPr="003D463F">
        <w:rPr>
          <w:rFonts w:cs="Segoe UI"/>
          <w:sz w:val="20"/>
          <w:szCs w:val="20"/>
        </w:rPr>
        <w:t xml:space="preserve">                                                                                                                </w:t>
      </w:r>
    </w:p>
    <w:p w14:paraId="5D660476" w14:textId="77777777" w:rsidR="000E6DC4" w:rsidRPr="000E6DC4" w:rsidRDefault="000E6DC4" w:rsidP="002E6BC7">
      <w:pPr>
        <w:spacing w:line="240" w:lineRule="auto"/>
        <w:jc w:val="both"/>
        <w:rPr>
          <w:sz w:val="20"/>
          <w:szCs w:val="20"/>
        </w:rPr>
      </w:pPr>
    </w:p>
    <w:sectPr w:rsidR="000E6DC4" w:rsidRPr="000E6DC4" w:rsidSect="00EB218E">
      <w:headerReference w:type="default" r:id="rId8"/>
      <w:footerReference w:type="default" r:id="rId9"/>
      <w:pgSz w:w="11900" w:h="16840" w:code="9"/>
      <w:pgMar w:top="680" w:right="1418" w:bottom="816" w:left="1418" w:header="561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F8123" w14:textId="77777777" w:rsidR="009F61CE" w:rsidRDefault="009F61CE">
      <w:r>
        <w:separator/>
      </w:r>
    </w:p>
  </w:endnote>
  <w:endnote w:type="continuationSeparator" w:id="0">
    <w:p w14:paraId="1F1EF810" w14:textId="77777777" w:rsidR="009F61CE" w:rsidRDefault="009F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swiss"/>
    <w:pitch w:val="variable"/>
    <w:sig w:usb0="00000003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 Light">
    <w:altName w:val="Times New Roman"/>
    <w:charset w:val="00"/>
    <w:family w:val="swiss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49E0C" w14:textId="7D64D6EC" w:rsidR="00DA14D3" w:rsidRPr="00DA14D3" w:rsidRDefault="00DA14D3" w:rsidP="00DA14D3">
    <w:pPr>
      <w:spacing w:line="288" w:lineRule="auto"/>
      <w:rPr>
        <w:rFonts w:cs="Segoe U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7EF8C" w14:textId="77777777" w:rsidR="009F61CE" w:rsidRDefault="009F61CE">
      <w:r>
        <w:separator/>
      </w:r>
    </w:p>
  </w:footnote>
  <w:footnote w:type="continuationSeparator" w:id="0">
    <w:p w14:paraId="0988128C" w14:textId="77777777" w:rsidR="009F61CE" w:rsidRDefault="009F6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8DEDE" w14:textId="77777777" w:rsidR="00CF2895" w:rsidRDefault="006B7928">
    <w:r>
      <w:rPr>
        <w:noProof/>
        <w:lang w:eastAsia="cs-CZ"/>
      </w:rPr>
      <w:drawing>
        <wp:inline distT="0" distB="0" distL="0" distR="0" wp14:anchorId="78667576" wp14:editId="486A640C">
          <wp:extent cx="1800000" cy="1193399"/>
          <wp:effectExtent l="0" t="0" r="3810" b="63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l_papír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193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CAC250" w14:textId="77777777" w:rsidR="00CF2895" w:rsidRDefault="00CF28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2997"/>
    <w:multiLevelType w:val="hybridMultilevel"/>
    <w:tmpl w:val="99CC900A"/>
    <w:lvl w:ilvl="0" w:tplc="5EF8B86E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C2997"/>
    <w:multiLevelType w:val="hybridMultilevel"/>
    <w:tmpl w:val="25C0A3E6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18797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AE2344"/>
    <w:multiLevelType w:val="hybridMultilevel"/>
    <w:tmpl w:val="EEE20E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9" w:hanging="360"/>
      </w:pPr>
    </w:lvl>
    <w:lvl w:ilvl="2" w:tplc="0405001B" w:tentative="1">
      <w:start w:val="1"/>
      <w:numFmt w:val="lowerRoman"/>
      <w:lvlText w:val="%3."/>
      <w:lvlJc w:val="right"/>
      <w:pPr>
        <w:ind w:left="2379" w:hanging="180"/>
      </w:pPr>
    </w:lvl>
    <w:lvl w:ilvl="3" w:tplc="0405000F" w:tentative="1">
      <w:start w:val="1"/>
      <w:numFmt w:val="decimal"/>
      <w:lvlText w:val="%4."/>
      <w:lvlJc w:val="left"/>
      <w:pPr>
        <w:ind w:left="3099" w:hanging="360"/>
      </w:pPr>
    </w:lvl>
    <w:lvl w:ilvl="4" w:tplc="04050019" w:tentative="1">
      <w:start w:val="1"/>
      <w:numFmt w:val="lowerLetter"/>
      <w:lvlText w:val="%5."/>
      <w:lvlJc w:val="left"/>
      <w:pPr>
        <w:ind w:left="3819" w:hanging="360"/>
      </w:pPr>
    </w:lvl>
    <w:lvl w:ilvl="5" w:tplc="0405001B" w:tentative="1">
      <w:start w:val="1"/>
      <w:numFmt w:val="lowerRoman"/>
      <w:lvlText w:val="%6."/>
      <w:lvlJc w:val="right"/>
      <w:pPr>
        <w:ind w:left="4539" w:hanging="180"/>
      </w:pPr>
    </w:lvl>
    <w:lvl w:ilvl="6" w:tplc="0405000F" w:tentative="1">
      <w:start w:val="1"/>
      <w:numFmt w:val="decimal"/>
      <w:lvlText w:val="%7."/>
      <w:lvlJc w:val="left"/>
      <w:pPr>
        <w:ind w:left="5259" w:hanging="360"/>
      </w:pPr>
    </w:lvl>
    <w:lvl w:ilvl="7" w:tplc="04050019" w:tentative="1">
      <w:start w:val="1"/>
      <w:numFmt w:val="lowerLetter"/>
      <w:lvlText w:val="%8."/>
      <w:lvlJc w:val="left"/>
      <w:pPr>
        <w:ind w:left="5979" w:hanging="360"/>
      </w:pPr>
    </w:lvl>
    <w:lvl w:ilvl="8" w:tplc="040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3" w15:restartNumberingAfterBreak="0">
    <w:nsid w:val="2ACA35BE"/>
    <w:multiLevelType w:val="hybridMultilevel"/>
    <w:tmpl w:val="8E1676BC"/>
    <w:lvl w:ilvl="0" w:tplc="0405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40E7DC1"/>
    <w:multiLevelType w:val="hybridMultilevel"/>
    <w:tmpl w:val="0AA6EE32"/>
    <w:lvl w:ilvl="0" w:tplc="36721EEE">
      <w:numFmt w:val="bullet"/>
      <w:lvlText w:val="–"/>
      <w:lvlJc w:val="left"/>
      <w:pPr>
        <w:ind w:left="720" w:hanging="360"/>
      </w:pPr>
      <w:rPr>
        <w:rFonts w:ascii="Segoe UI" w:eastAsia="Arial Unicode MS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1586D"/>
    <w:multiLevelType w:val="hybridMultilevel"/>
    <w:tmpl w:val="4CE4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3548962">
    <w:abstractNumId w:val="4"/>
  </w:num>
  <w:num w:numId="2" w16cid:durableId="2020426335">
    <w:abstractNumId w:val="0"/>
  </w:num>
  <w:num w:numId="3" w16cid:durableId="482086198">
    <w:abstractNumId w:val="1"/>
  </w:num>
  <w:num w:numId="4" w16cid:durableId="608438916">
    <w:abstractNumId w:val="5"/>
  </w:num>
  <w:num w:numId="5" w16cid:durableId="1903566348">
    <w:abstractNumId w:val="3"/>
  </w:num>
  <w:num w:numId="6" w16cid:durableId="874538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D88"/>
    <w:rsid w:val="0000750E"/>
    <w:rsid w:val="00025A07"/>
    <w:rsid w:val="0004353D"/>
    <w:rsid w:val="00052B4E"/>
    <w:rsid w:val="00054580"/>
    <w:rsid w:val="00055AE9"/>
    <w:rsid w:val="0005709C"/>
    <w:rsid w:val="000A085D"/>
    <w:rsid w:val="000A39D2"/>
    <w:rsid w:val="000A62E9"/>
    <w:rsid w:val="000B638F"/>
    <w:rsid w:val="000B7307"/>
    <w:rsid w:val="000C3DF5"/>
    <w:rsid w:val="000C44C5"/>
    <w:rsid w:val="000E6DC4"/>
    <w:rsid w:val="000E7318"/>
    <w:rsid w:val="00135085"/>
    <w:rsid w:val="00143FA4"/>
    <w:rsid w:val="001775F2"/>
    <w:rsid w:val="00185235"/>
    <w:rsid w:val="001A2625"/>
    <w:rsid w:val="001B4B24"/>
    <w:rsid w:val="00200A6B"/>
    <w:rsid w:val="00203F8A"/>
    <w:rsid w:val="00257785"/>
    <w:rsid w:val="00260FE6"/>
    <w:rsid w:val="0027713F"/>
    <w:rsid w:val="002A7E1C"/>
    <w:rsid w:val="002B2700"/>
    <w:rsid w:val="002B6C62"/>
    <w:rsid w:val="002C3AF2"/>
    <w:rsid w:val="002D3F73"/>
    <w:rsid w:val="002E6BC7"/>
    <w:rsid w:val="002E707C"/>
    <w:rsid w:val="002F007D"/>
    <w:rsid w:val="002F4B95"/>
    <w:rsid w:val="00301297"/>
    <w:rsid w:val="003521A2"/>
    <w:rsid w:val="00382765"/>
    <w:rsid w:val="00390699"/>
    <w:rsid w:val="00397909"/>
    <w:rsid w:val="003C4B16"/>
    <w:rsid w:val="003D3E91"/>
    <w:rsid w:val="003D463F"/>
    <w:rsid w:val="0040041D"/>
    <w:rsid w:val="00403314"/>
    <w:rsid w:val="00411A3D"/>
    <w:rsid w:val="00413CC8"/>
    <w:rsid w:val="004414DE"/>
    <w:rsid w:val="00445112"/>
    <w:rsid w:val="0045029D"/>
    <w:rsid w:val="00457B50"/>
    <w:rsid w:val="0047046E"/>
    <w:rsid w:val="00480A8D"/>
    <w:rsid w:val="004863E4"/>
    <w:rsid w:val="00487A9A"/>
    <w:rsid w:val="00495C6B"/>
    <w:rsid w:val="004A5513"/>
    <w:rsid w:val="004A58E6"/>
    <w:rsid w:val="004B092C"/>
    <w:rsid w:val="004C3FE4"/>
    <w:rsid w:val="004D2994"/>
    <w:rsid w:val="004D5476"/>
    <w:rsid w:val="00503E1C"/>
    <w:rsid w:val="00505177"/>
    <w:rsid w:val="0052654C"/>
    <w:rsid w:val="00573FC1"/>
    <w:rsid w:val="00575AB7"/>
    <w:rsid w:val="00592608"/>
    <w:rsid w:val="005A0738"/>
    <w:rsid w:val="005A1EF7"/>
    <w:rsid w:val="005B0340"/>
    <w:rsid w:val="005D3058"/>
    <w:rsid w:val="00616837"/>
    <w:rsid w:val="00620B32"/>
    <w:rsid w:val="00660CEC"/>
    <w:rsid w:val="0067422C"/>
    <w:rsid w:val="00697F95"/>
    <w:rsid w:val="006B4117"/>
    <w:rsid w:val="006B7928"/>
    <w:rsid w:val="006C747A"/>
    <w:rsid w:val="006E2326"/>
    <w:rsid w:val="00721D24"/>
    <w:rsid w:val="0074335F"/>
    <w:rsid w:val="00752FAE"/>
    <w:rsid w:val="00790238"/>
    <w:rsid w:val="007A3867"/>
    <w:rsid w:val="007C7917"/>
    <w:rsid w:val="007F7527"/>
    <w:rsid w:val="008003EC"/>
    <w:rsid w:val="00826A68"/>
    <w:rsid w:val="00854898"/>
    <w:rsid w:val="008722B8"/>
    <w:rsid w:val="00874FB6"/>
    <w:rsid w:val="008A6456"/>
    <w:rsid w:val="008D2C51"/>
    <w:rsid w:val="008F584C"/>
    <w:rsid w:val="0093274C"/>
    <w:rsid w:val="00945D23"/>
    <w:rsid w:val="00946BD7"/>
    <w:rsid w:val="00947160"/>
    <w:rsid w:val="00950695"/>
    <w:rsid w:val="00950E04"/>
    <w:rsid w:val="00953D6A"/>
    <w:rsid w:val="00956D88"/>
    <w:rsid w:val="0095773B"/>
    <w:rsid w:val="00961495"/>
    <w:rsid w:val="009662AF"/>
    <w:rsid w:val="009A1609"/>
    <w:rsid w:val="009C0AE9"/>
    <w:rsid w:val="009E5693"/>
    <w:rsid w:val="009F0627"/>
    <w:rsid w:val="009F26DC"/>
    <w:rsid w:val="009F4005"/>
    <w:rsid w:val="009F61CE"/>
    <w:rsid w:val="00A13225"/>
    <w:rsid w:val="00A16464"/>
    <w:rsid w:val="00A26BE0"/>
    <w:rsid w:val="00A87E33"/>
    <w:rsid w:val="00AE29D7"/>
    <w:rsid w:val="00B025B8"/>
    <w:rsid w:val="00B05ED0"/>
    <w:rsid w:val="00B27228"/>
    <w:rsid w:val="00B5798A"/>
    <w:rsid w:val="00B97BAE"/>
    <w:rsid w:val="00BC6121"/>
    <w:rsid w:val="00BE2B84"/>
    <w:rsid w:val="00BF2282"/>
    <w:rsid w:val="00C01B06"/>
    <w:rsid w:val="00C03B8A"/>
    <w:rsid w:val="00C14310"/>
    <w:rsid w:val="00C91C66"/>
    <w:rsid w:val="00CA14BC"/>
    <w:rsid w:val="00CF2895"/>
    <w:rsid w:val="00D05673"/>
    <w:rsid w:val="00D50FE9"/>
    <w:rsid w:val="00D54A6D"/>
    <w:rsid w:val="00D770E4"/>
    <w:rsid w:val="00D80833"/>
    <w:rsid w:val="00D80CA1"/>
    <w:rsid w:val="00D816B7"/>
    <w:rsid w:val="00D84122"/>
    <w:rsid w:val="00D851CC"/>
    <w:rsid w:val="00DA14D3"/>
    <w:rsid w:val="00DA3F9F"/>
    <w:rsid w:val="00DC1E09"/>
    <w:rsid w:val="00DC6F89"/>
    <w:rsid w:val="00DE2295"/>
    <w:rsid w:val="00DE509D"/>
    <w:rsid w:val="00DF57D7"/>
    <w:rsid w:val="00E01F19"/>
    <w:rsid w:val="00E106CC"/>
    <w:rsid w:val="00E24AA0"/>
    <w:rsid w:val="00E24B88"/>
    <w:rsid w:val="00E2763C"/>
    <w:rsid w:val="00E27A05"/>
    <w:rsid w:val="00E323AE"/>
    <w:rsid w:val="00E4106C"/>
    <w:rsid w:val="00E54DB0"/>
    <w:rsid w:val="00E66D0C"/>
    <w:rsid w:val="00E87DB6"/>
    <w:rsid w:val="00E92052"/>
    <w:rsid w:val="00E96081"/>
    <w:rsid w:val="00EA32E8"/>
    <w:rsid w:val="00EA6D05"/>
    <w:rsid w:val="00EB218E"/>
    <w:rsid w:val="00EC168E"/>
    <w:rsid w:val="00EF151E"/>
    <w:rsid w:val="00EF4494"/>
    <w:rsid w:val="00EF4A78"/>
    <w:rsid w:val="00EF6D00"/>
    <w:rsid w:val="00F11E6E"/>
    <w:rsid w:val="00F20EF7"/>
    <w:rsid w:val="00F2767E"/>
    <w:rsid w:val="00F44D83"/>
    <w:rsid w:val="00F47641"/>
    <w:rsid w:val="00F5081D"/>
    <w:rsid w:val="00F63682"/>
    <w:rsid w:val="00F7716A"/>
    <w:rsid w:val="00F803DB"/>
    <w:rsid w:val="00F86982"/>
    <w:rsid w:val="00F91A3B"/>
    <w:rsid w:val="00FA24FA"/>
    <w:rsid w:val="00FC75DD"/>
    <w:rsid w:val="00FE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1DE7F"/>
  <w15:docId w15:val="{C440ED95-0173-4C8A-A22B-4DFA681D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60CEC"/>
    <w:pPr>
      <w:spacing w:line="264" w:lineRule="auto"/>
    </w:pPr>
    <w:rPr>
      <w:rFonts w:ascii="Segoe UI" w:hAnsi="Segoe UI"/>
      <w:sz w:val="22"/>
      <w:szCs w:val="24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03E1C"/>
    <w:pPr>
      <w:keepNext/>
      <w:keepLines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20" w:line="240" w:lineRule="auto"/>
      <w:ind w:left="0" w:hanging="425"/>
      <w:outlineLvl w:val="1"/>
    </w:pPr>
    <w:rPr>
      <w:rFonts w:eastAsiaTheme="majorEastAsia" w:cs="Segoe UI"/>
      <w:b/>
      <w:bCs/>
      <w:color w:val="000000" w:themeColor="text1"/>
      <w:bdr w:val="none" w:sz="0" w:space="0" w:color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sid w:val="00C03B8A"/>
    <w:pPr>
      <w:spacing w:after="60" w:line="264" w:lineRule="auto"/>
    </w:pPr>
    <w:rPr>
      <w:rFonts w:ascii="Segoe UI" w:hAnsi="Segoe UI" w:cs="Segoe UI"/>
      <w:color w:val="222222"/>
      <w:sz w:val="22"/>
      <w:szCs w:val="22"/>
    </w:rPr>
  </w:style>
  <w:style w:type="paragraph" w:customStyle="1" w:styleId="Nadpis">
    <w:name w:val="Nadpis"/>
    <w:pPr>
      <w:spacing w:line="288" w:lineRule="auto"/>
    </w:pPr>
    <w:rPr>
      <w:rFonts w:ascii="Helvetica Neue" w:eastAsia="Helvetica Neue" w:hAnsi="Helvetica Neue" w:cs="Helvetica Neue"/>
      <w:color w:val="222222"/>
      <w:sz w:val="22"/>
      <w:szCs w:val="22"/>
    </w:rPr>
  </w:style>
  <w:style w:type="paragraph" w:customStyle="1" w:styleId="Informaceoodesilateli">
    <w:name w:val="Informace o odesilateli"/>
    <w:pPr>
      <w:tabs>
        <w:tab w:val="left" w:pos="2240"/>
        <w:tab w:val="left" w:pos="7920"/>
      </w:tabs>
    </w:pPr>
    <w:rPr>
      <w:rFonts w:ascii="Helvetica Neue" w:hAnsi="Helvetica Neue" w:cs="Arial Unicode MS"/>
      <w:caps/>
      <w:color w:val="222222"/>
      <w:spacing w:val="24"/>
      <w:sz w:val="16"/>
      <w:szCs w:val="16"/>
    </w:rPr>
  </w:style>
  <w:style w:type="paragraph" w:customStyle="1" w:styleId="Kategoriekontaktu">
    <w:name w:val="Kategorie kontaktu"/>
    <w:next w:val="Normln"/>
    <w:pPr>
      <w:tabs>
        <w:tab w:val="left" w:pos="2240"/>
        <w:tab w:val="left" w:pos="7920"/>
      </w:tabs>
      <w:outlineLvl w:val="1"/>
    </w:pPr>
    <w:rPr>
      <w:rFonts w:ascii="Helvetica Neue" w:hAnsi="Helvetica Neue" w:cs="Arial Unicode MS"/>
      <w:b/>
      <w:bCs/>
      <w:caps/>
      <w:color w:val="00A2D7"/>
      <w:spacing w:val="40"/>
      <w:sz w:val="16"/>
      <w:szCs w:val="16"/>
      <w:lang w:val="de-DE"/>
    </w:rPr>
  </w:style>
  <w:style w:type="paragraph" w:customStyle="1" w:styleId="Jmnoodesilatele">
    <w:name w:val="Jméno odesilatele"/>
    <w:next w:val="Normln"/>
    <w:pPr>
      <w:keepNext/>
      <w:outlineLvl w:val="2"/>
    </w:pPr>
    <w:rPr>
      <w:rFonts w:ascii="Helvetica Neue" w:hAnsi="Helvetica Neue" w:cs="Arial Unicode MS"/>
      <w:b/>
      <w:bCs/>
      <w:color w:val="00A2D7"/>
      <w:spacing w:val="-2"/>
      <w:sz w:val="24"/>
      <w:szCs w:val="24"/>
    </w:rPr>
  </w:style>
  <w:style w:type="paragraph" w:styleId="Osloven">
    <w:name w:val="Salutation"/>
    <w:next w:val="Normln"/>
    <w:pPr>
      <w:tabs>
        <w:tab w:val="left" w:pos="1800"/>
        <w:tab w:val="left" w:pos="3600"/>
        <w:tab w:val="left" w:pos="7920"/>
      </w:tabs>
      <w:outlineLvl w:val="1"/>
    </w:pPr>
    <w:rPr>
      <w:rFonts w:ascii="Helvetica Neue" w:hAnsi="Helvetica Neue" w:cs="Arial Unicode MS"/>
      <w:b/>
      <w:bCs/>
      <w:color w:val="00A2D7"/>
      <w:spacing w:val="-3"/>
      <w:sz w:val="32"/>
      <w:szCs w:val="32"/>
    </w:rPr>
  </w:style>
  <w:style w:type="paragraph" w:styleId="Revize">
    <w:name w:val="Revision"/>
    <w:hidden/>
    <w:uiPriority w:val="99"/>
    <w:semiHidden/>
    <w:rsid w:val="004033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03E1C"/>
    <w:rPr>
      <w:rFonts w:ascii="Segoe UI" w:eastAsiaTheme="majorEastAsia" w:hAnsi="Segoe UI" w:cs="Segoe UI"/>
      <w:b/>
      <w:bCs/>
      <w:color w:val="000000" w:themeColor="text1"/>
      <w:sz w:val="22"/>
      <w:szCs w:val="24"/>
      <w:bdr w:val="none" w:sz="0" w:space="0" w:color="auto"/>
    </w:rPr>
  </w:style>
  <w:style w:type="paragraph" w:styleId="Zhlav">
    <w:name w:val="header"/>
    <w:basedOn w:val="Normln"/>
    <w:link w:val="ZhlavChar"/>
    <w:uiPriority w:val="99"/>
    <w:unhideWhenUsed/>
    <w:rsid w:val="00752FA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FAE"/>
    <w:rPr>
      <w:rFonts w:ascii="Segoe UI" w:hAnsi="Segoe UI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52FA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FAE"/>
    <w:rPr>
      <w:rFonts w:ascii="Segoe UI" w:hAnsi="Segoe UI"/>
      <w:sz w:val="22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6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63C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0E6D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708"/>
    </w:pPr>
    <w:rPr>
      <w:rFonts w:ascii="Times New Roman" w:eastAsia="Times New Roman" w:hAnsi="Times New Roman"/>
      <w:sz w:val="24"/>
      <w:szCs w:val="20"/>
      <w:bdr w:val="none" w:sz="0" w:space="0" w:color="auto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1_Modern_Fun-Letter">
  <a:themeElements>
    <a:clrScheme name="01_Modern_Fun-Letter">
      <a:dk1>
        <a:srgbClr val="000000"/>
      </a:dk1>
      <a:lt1>
        <a:srgbClr val="FFFFFF"/>
      </a:lt1>
      <a:dk2>
        <a:srgbClr val="444444"/>
      </a:dk2>
      <a:lt2>
        <a:srgbClr val="89847F"/>
      </a:lt2>
      <a:accent1>
        <a:srgbClr val="41BCEB"/>
      </a:accent1>
      <a:accent2>
        <a:srgbClr val="85CC82"/>
      </a:accent2>
      <a:accent3>
        <a:srgbClr val="FF9E41"/>
      </a:accent3>
      <a:accent4>
        <a:srgbClr val="FF5545"/>
      </a:accent4>
      <a:accent5>
        <a:srgbClr val="F16CB6"/>
      </a:accent5>
      <a:accent6>
        <a:srgbClr val="5862C2"/>
      </a:accent6>
      <a:hlink>
        <a:srgbClr val="0000FF"/>
      </a:hlink>
      <a:folHlink>
        <a:srgbClr val="FF00FF"/>
      </a:folHlink>
    </a:clrScheme>
    <a:fontScheme name="01_Modern_Fun-Letter">
      <a:majorFont>
        <a:latin typeface="Helvetica Neue"/>
        <a:ea typeface="Helvetica Neue"/>
        <a:cs typeface="Helvetica Neue"/>
      </a:majorFont>
      <a:minorFont>
        <a:latin typeface="Helvetica Neue Light"/>
        <a:ea typeface="Helvetica Neue Light"/>
        <a:cs typeface="Helvetica Neue Light"/>
      </a:minorFont>
    </a:fontScheme>
    <a:fmtScheme name="01_Modern_Fun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hueOff val="255805"/>
            <a:lumOff val="-1900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232323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E2C428B-9356-4BD7-B433-CE5EB1F7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SS, ZS a MS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Jaromíra Nováková</dc:creator>
  <cp:lastModifiedBy>Jaromíra Nováková</cp:lastModifiedBy>
  <cp:revision>6</cp:revision>
  <cp:lastPrinted>2023-03-13T11:16:00Z</cp:lastPrinted>
  <dcterms:created xsi:type="dcterms:W3CDTF">2026-01-06T14:58:00Z</dcterms:created>
  <dcterms:modified xsi:type="dcterms:W3CDTF">2026-01-08T11:31:00Z</dcterms:modified>
</cp:coreProperties>
</file>